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CC" w:rsidRPr="00AF02CC" w:rsidRDefault="00AF02CC" w:rsidP="00AF02CC">
      <w:pPr>
        <w:spacing w:before="100" w:beforeAutospacing="1" w:after="100" w:afterAutospacing="1"/>
        <w:outlineLvl w:val="0"/>
        <w:rPr>
          <w:rFonts w:eastAsia="Times New Roman" w:cs="Times New Roman"/>
          <w:b/>
          <w:bCs/>
          <w:kern w:val="36"/>
          <w:sz w:val="32"/>
          <w:szCs w:val="32"/>
        </w:rPr>
      </w:pPr>
      <w:r w:rsidRPr="005A7903">
        <w:rPr>
          <w:noProof/>
          <w:sz w:val="32"/>
          <w:szCs w:val="32"/>
        </w:rPr>
        <w:drawing>
          <wp:anchor distT="0" distB="0" distL="114300" distR="114300" simplePos="0" relativeHeight="251658240" behindDoc="1" locked="0" layoutInCell="1" allowOverlap="1">
            <wp:simplePos x="0" y="0"/>
            <wp:positionH relativeFrom="column">
              <wp:posOffset>4508500</wp:posOffset>
            </wp:positionH>
            <wp:positionV relativeFrom="paragraph">
              <wp:posOffset>116541</wp:posOffset>
            </wp:positionV>
            <wp:extent cx="2200133" cy="3379470"/>
            <wp:effectExtent l="0" t="0" r="0" b="0"/>
            <wp:wrapTight wrapText="bothSides">
              <wp:wrapPolygon edited="0">
                <wp:start x="0" y="0"/>
                <wp:lineTo x="0" y="21430"/>
                <wp:lineTo x="21326" y="21430"/>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133" cy="337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903">
        <w:rPr>
          <w:rFonts w:eastAsia="Times New Roman" w:cs="Times New Roman"/>
          <w:b/>
          <w:bCs/>
          <w:kern w:val="36"/>
          <w:sz w:val="32"/>
          <w:szCs w:val="32"/>
        </w:rPr>
        <w:t xml:space="preserve">Book Summary: The Body Keeps </w:t>
      </w:r>
      <w:proofErr w:type="gramStart"/>
      <w:r w:rsidRPr="005A7903">
        <w:rPr>
          <w:rFonts w:eastAsia="Times New Roman" w:cs="Times New Roman"/>
          <w:b/>
          <w:bCs/>
          <w:kern w:val="36"/>
          <w:sz w:val="32"/>
          <w:szCs w:val="32"/>
        </w:rPr>
        <w:t>The</w:t>
      </w:r>
      <w:proofErr w:type="gramEnd"/>
      <w:r w:rsidRPr="005A7903">
        <w:rPr>
          <w:rFonts w:eastAsia="Times New Roman" w:cs="Times New Roman"/>
          <w:b/>
          <w:bCs/>
          <w:kern w:val="36"/>
          <w:sz w:val="32"/>
          <w:szCs w:val="32"/>
        </w:rPr>
        <w:t xml:space="preserve"> Score</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Bessel Van der Kolk, MD's “The Body Keeps the Score” remains one of the best books out there for both clinicians and clients. This book is a primer on trauma and the body and is invaluable to any of us in trauma focused work.</w:t>
      </w:r>
    </w:p>
    <w:p w:rsidR="00AF02CC" w:rsidRPr="00AF02CC" w:rsidRDefault="00AF02CC" w:rsidP="00AF02CC">
      <w:pPr>
        <w:spacing w:before="100" w:beforeAutospacing="1" w:after="100" w:afterAutospacing="1"/>
        <w:outlineLvl w:val="1"/>
        <w:rPr>
          <w:rFonts w:eastAsia="Times New Roman" w:cs="Times New Roman"/>
          <w:b/>
          <w:bCs/>
          <w:sz w:val="28"/>
          <w:szCs w:val="28"/>
        </w:rPr>
      </w:pPr>
      <w:r w:rsidRPr="00AF02CC">
        <w:rPr>
          <w:rFonts w:eastAsia="Times New Roman" w:cs="Times New Roman"/>
          <w:b/>
          <w:bCs/>
          <w:sz w:val="28"/>
          <w:szCs w:val="28"/>
        </w:rPr>
        <w:t>Book Summary</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Bessel Van der Kolk is the </w:t>
      </w:r>
      <w:proofErr w:type="spellStart"/>
      <w:r w:rsidRPr="00AF02CC">
        <w:rPr>
          <w:rFonts w:eastAsia="Times New Roman" w:cs="Times New Roman"/>
          <w:szCs w:val="24"/>
        </w:rPr>
        <w:t>preeminant</w:t>
      </w:r>
      <w:proofErr w:type="spellEnd"/>
      <w:r w:rsidRPr="00AF02CC">
        <w:rPr>
          <w:rFonts w:eastAsia="Times New Roman" w:cs="Times New Roman"/>
          <w:szCs w:val="24"/>
        </w:rPr>
        <w:t xml:space="preserve"> neuroscientist most influencing our understanding of trauma as the cause of so many mental health issues.  For that reason alone, the book is worth reading but there is so much more. This book has the most understandable explanation of the brain and trauma's impact on it of any we've read. Van der Kolk's extensive use of case examples from his therapy experiences powerfully expand this understanding. He uses simple terminology, such as calling the primitive brain the 'fire alarm', which can help our clients understand the brain impact of adverse experiences, particularly childhood abuse and neglect.</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This book is a history of his career as a psychiatrist, researcher and therapist and as such, becomes a history of the mental health field over the last 30+ years. I (Bonnie) began practice over 40 years ago so remember many of the changes and their impact on </w:t>
      </w:r>
      <w:proofErr w:type="gramStart"/>
      <w:r w:rsidRPr="00AF02CC">
        <w:rPr>
          <w:rFonts w:eastAsia="Times New Roman" w:cs="Times New Roman"/>
          <w:szCs w:val="24"/>
        </w:rPr>
        <w:t>our the</w:t>
      </w:r>
      <w:proofErr w:type="gramEnd"/>
      <w:r w:rsidRPr="00AF02CC">
        <w:rPr>
          <w:rFonts w:eastAsia="Times New Roman" w:cs="Times New Roman"/>
          <w:szCs w:val="24"/>
        </w:rPr>
        <w:t xml:space="preserve"> field. I recall the same excitement he shares at being able to use medications early such as the early antidepressants to help people. I also agree about what we as a field have lost with the reductionist view of mental illness as a brain disease. This led to primarily treatment by drugs to fix a chemical imbalance, now debunked, but still a part of our culture. Here’s what he lists as losses from this paradigm shift (p. 38):</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w:t>
      </w:r>
      <w:r w:rsidRPr="00AF02CC">
        <w:rPr>
          <w:rFonts w:eastAsia="Times New Roman" w:cs="Times New Roman"/>
          <w:i/>
          <w:iCs/>
          <w:szCs w:val="24"/>
        </w:rPr>
        <w:t>a) We have the capacity to heal each other that is equal to our capacity to destroy</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i/>
          <w:iCs/>
          <w:szCs w:val="24"/>
        </w:rPr>
        <w:t>     b) Language does give us the power to change</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i/>
          <w:iCs/>
          <w:szCs w:val="24"/>
        </w:rPr>
        <w:t>     c) We can regulate our own physiology [without drugs] through breathing, moving, touching.</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i/>
          <w:iCs/>
          <w:szCs w:val="24"/>
        </w:rPr>
        <w:t>     d) We can change social conditions to help people feel safe and be able to thrive.</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I learned more about the history of the DSM, its profit-rather than research-driven impetus, and why he was not successful in getting Child Developmental Trauma in the DSM V, after overwhelming research showing child mental illness has adverse experiences as its cause along with strong national support from child clinicians. Other child specialists share his helpful explanation of the loss of identity of self through trauma. Van der Kolk recognizes the value of language but emphasizes the greater importance of action that connects to the powerless, trapped, or frozen condition that is trauma's imprint on the brain.</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More than all of this, however, we read about a man working and sharing from his heart, one who exemplifies a deep respect for suffering people and a commitment to healing the whole person in front of him. He </w:t>
      </w:r>
      <w:proofErr w:type="gramStart"/>
      <w:r w:rsidRPr="00AF02CC">
        <w:rPr>
          <w:rFonts w:eastAsia="Times New Roman" w:cs="Times New Roman"/>
          <w:szCs w:val="24"/>
        </w:rPr>
        <w:t>is able to</w:t>
      </w:r>
      <w:proofErr w:type="gramEnd"/>
      <w:r w:rsidRPr="00AF02CC">
        <w:rPr>
          <w:rFonts w:eastAsia="Times New Roman" w:cs="Times New Roman"/>
          <w:szCs w:val="24"/>
        </w:rPr>
        <w:t xml:space="preserve"> admit mistakes which often then result in further learning, showing himself curious and continually searching for new and better ways to assist others. He writes with openness about his own personal experiences with EMDR and other </w:t>
      </w:r>
      <w:proofErr w:type="gramStart"/>
      <w:r w:rsidRPr="00AF02CC">
        <w:rPr>
          <w:rFonts w:eastAsia="Times New Roman" w:cs="Times New Roman"/>
          <w:szCs w:val="24"/>
        </w:rPr>
        <w:t>therapies,  often</w:t>
      </w:r>
      <w:proofErr w:type="gramEnd"/>
      <w:r w:rsidRPr="00AF02CC">
        <w:rPr>
          <w:rFonts w:eastAsia="Times New Roman" w:cs="Times New Roman"/>
          <w:szCs w:val="24"/>
        </w:rPr>
        <w:t xml:space="preserve"> leading to his next research and therapeutic interventions. We are all impressed with his passionate and heartfelt dedication to healing.</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b/>
          <w:bCs/>
          <w:szCs w:val="24"/>
        </w:rPr>
        <w:lastRenderedPageBreak/>
        <w:t>Part 1: The Rediscovery of Trauma</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The title of this section is significant, underlying the knowledge about trauma and mental health being discovered by Janet and others in the late 1800's. Van der Kolk's early research on veterans is impactful, particularly the case example of the trauma-distorted perceptions found in Rorschach tests. Since EMDR deals with perception, this was a concrete example of how trauma distorts the brain's 'reality'. These early experiences later helped him to have a 'trauma lens' when he began working with survivors of incest. He saw their experiences very differently than the prevailing dismissive approach of the mental health field at the time. "</w:t>
      </w:r>
      <w:r w:rsidRPr="00AF02CC">
        <w:rPr>
          <w:rFonts w:eastAsia="Times New Roman" w:cs="Times New Roman"/>
          <w:i/>
          <w:iCs/>
          <w:szCs w:val="24"/>
        </w:rPr>
        <w:t xml:space="preserve">Most human suffering relates to love and </w:t>
      </w:r>
      <w:proofErr w:type="gramStart"/>
      <w:r w:rsidRPr="00AF02CC">
        <w:rPr>
          <w:rFonts w:eastAsia="Times New Roman" w:cs="Times New Roman"/>
          <w:i/>
          <w:iCs/>
          <w:szCs w:val="24"/>
        </w:rPr>
        <w:t>loss</w:t>
      </w:r>
      <w:proofErr w:type="gramEnd"/>
      <w:r w:rsidRPr="00AF02CC">
        <w:rPr>
          <w:rFonts w:eastAsia="Times New Roman" w:cs="Times New Roman"/>
          <w:i/>
          <w:iCs/>
          <w:szCs w:val="24"/>
        </w:rPr>
        <w:t xml:space="preserve"> so the therapist's job is to help people acknowledge, experience, and bear the reality of life, with all its pleasures and heartbreak</w:t>
      </w:r>
      <w:r w:rsidRPr="00AF02CC">
        <w:rPr>
          <w:rFonts w:eastAsia="Times New Roman" w:cs="Times New Roman"/>
          <w:szCs w:val="24"/>
        </w:rPr>
        <w:t>." (p. 26) He goes on to say that we can't get better until we '</w:t>
      </w:r>
      <w:r w:rsidRPr="00AF02CC">
        <w:rPr>
          <w:rFonts w:eastAsia="Times New Roman" w:cs="Times New Roman"/>
          <w:i/>
          <w:iCs/>
          <w:szCs w:val="24"/>
        </w:rPr>
        <w:t>know what we know and feel what we feel</w:t>
      </w:r>
      <w:r w:rsidRPr="00AF02CC">
        <w:rPr>
          <w:rFonts w:eastAsia="Times New Roman" w:cs="Times New Roman"/>
          <w:szCs w:val="24"/>
        </w:rPr>
        <w:t>," recognizing the tremendous courage and strength it takes to remember.</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b/>
          <w:bCs/>
          <w:szCs w:val="24"/>
        </w:rPr>
        <w:t>Part 2: This is Your Brain on Trauma</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Here he shares that our brain's adaptive response to stress leads to action and how trauma can overwhelm this healthy adaptive response.  This supports Francine Shapiro's Adaptive Information Processing (AIP) theory of EMDR therapy that the brain moves toward health just like the rest of the body, unless blocked or hindered.  His example of the child who survived 9/11 and drew a picture (p. 52), seen around the world, of people jumping from the Towers, shows the healthy result of </w:t>
      </w:r>
      <w:proofErr w:type="gramStart"/>
      <w:r w:rsidRPr="00AF02CC">
        <w:rPr>
          <w:rFonts w:eastAsia="Times New Roman" w:cs="Times New Roman"/>
          <w:szCs w:val="24"/>
        </w:rPr>
        <w:t>taking action</w:t>
      </w:r>
      <w:proofErr w:type="gramEnd"/>
      <w:r w:rsidRPr="00AF02CC">
        <w:rPr>
          <w:rFonts w:eastAsia="Times New Roman" w:cs="Times New Roman"/>
          <w:szCs w:val="24"/>
        </w:rPr>
        <w:t xml:space="preserve"> while being in the secure presence of caregivers.</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In contrast, traumatized people often get stuck in powerlessness, either by being prevented or unable to </w:t>
      </w:r>
      <w:proofErr w:type="gramStart"/>
      <w:r w:rsidRPr="00AF02CC">
        <w:rPr>
          <w:rFonts w:eastAsia="Times New Roman" w:cs="Times New Roman"/>
          <w:szCs w:val="24"/>
        </w:rPr>
        <w:t>take action</w:t>
      </w:r>
      <w:proofErr w:type="gramEnd"/>
      <w:r w:rsidRPr="00AF02CC">
        <w:rPr>
          <w:rFonts w:eastAsia="Times New Roman" w:cs="Times New Roman"/>
          <w:szCs w:val="24"/>
        </w:rPr>
        <w:t>.  Robbie Adler-Tapia, EMDR author, trainer, and child welfare expert, told us in her specialty workshop, that the key Negative Cognition for children is powerlessness. Peter Levine, (Waking the Tiger) furthers our understanding of how trauma gets stuck in the body by clarifying how we differ from the animal kingdom in our response to stress.  Animals who survive an attack by predators will get up, physically shake it off, and run away, something that is difficult for humans whose threats are not as obvious as a tiger nor frequently not as short lived as a predator attack.</w:t>
      </w:r>
      <w:r w:rsidRPr="00AF02CC">
        <w:rPr>
          <w:rFonts w:eastAsia="Times New Roman" w:cs="Times New Roman"/>
          <w:b/>
          <w:bCs/>
          <w:szCs w:val="24"/>
        </w:rPr>
        <w:t xml:space="preserve"> </w:t>
      </w:r>
      <w:r w:rsidRPr="00AF02CC">
        <w:rPr>
          <w:rFonts w:eastAsia="Times New Roman" w:cs="Times New Roman"/>
          <w:szCs w:val="24"/>
          <w:u w:val="single"/>
        </w:rPr>
        <w:t>Action</w:t>
      </w:r>
      <w:r w:rsidRPr="00AF02CC">
        <w:rPr>
          <w:rFonts w:eastAsia="Times New Roman" w:cs="Times New Roman"/>
          <w:szCs w:val="24"/>
        </w:rPr>
        <w:t xml:space="preserve"> is key to healing as it shuts down the 'fight or flight' survival mechanism, signaling safety.</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Our primitive brain, shared with other mammals, is geared toward survival. If our normal response is blocked (trapped, held down, prevented, frozen out) from action, our brain keeps secreting stress hormones. This limits our PFC activity–keeping our thinking brain off-line– while our amygdala and limbic system emotional (survival) brain remains in charge.  Thus, "</w:t>
      </w:r>
      <w:r w:rsidRPr="00AF02CC">
        <w:rPr>
          <w:rFonts w:eastAsia="Times New Roman" w:cs="Times New Roman"/>
          <w:i/>
          <w:iCs/>
          <w:szCs w:val="24"/>
        </w:rPr>
        <w:t>PTSD is the body continuing to defend against a threat that belongs in the past.</w:t>
      </w:r>
      <w:r w:rsidRPr="00AF02CC">
        <w:rPr>
          <w:rFonts w:eastAsia="Times New Roman" w:cs="Times New Roman"/>
          <w:szCs w:val="24"/>
        </w:rPr>
        <w:t>" (p. 60). Well said! "</w:t>
      </w:r>
      <w:r w:rsidRPr="00AF02CC">
        <w:rPr>
          <w:rFonts w:eastAsia="Times New Roman" w:cs="Times New Roman"/>
          <w:i/>
          <w:iCs/>
          <w:szCs w:val="24"/>
        </w:rPr>
        <w:t>Knowing the difference between top down and bottom up regulation is central for understanding and treating traumatic stress</w:t>
      </w:r>
      <w:r w:rsidRPr="00AF02CC">
        <w:rPr>
          <w:rFonts w:eastAsia="Times New Roman" w:cs="Times New Roman"/>
          <w:szCs w:val="24"/>
        </w:rPr>
        <w:t xml:space="preserve">."  (p, 63) Van der Kolk states that top down regulation is strengthened with activities such as mindfulness meditation and yoga to 'recalibrate' the nervous system so the brain's 'watchtower' (PFC) more effectively monitors our body's reactions. Bottom up regulation happens through breath (one of the few body functions that is automatic and </w:t>
      </w:r>
      <w:proofErr w:type="spellStart"/>
      <w:r w:rsidRPr="00AF02CC">
        <w:rPr>
          <w:rFonts w:eastAsia="Times New Roman" w:cs="Times New Roman"/>
          <w:szCs w:val="24"/>
        </w:rPr>
        <w:t>self regulatory</w:t>
      </w:r>
      <w:proofErr w:type="spellEnd"/>
      <w:r w:rsidRPr="00AF02CC">
        <w:rPr>
          <w:rFonts w:eastAsia="Times New Roman" w:cs="Times New Roman"/>
          <w:szCs w:val="24"/>
        </w:rPr>
        <w:t xml:space="preserve">), movement or touch. Therapeutic interventions need to do both as </w:t>
      </w:r>
      <w:proofErr w:type="spellStart"/>
      <w:r w:rsidRPr="00AF02CC">
        <w:rPr>
          <w:rFonts w:eastAsia="Times New Roman" w:cs="Times New Roman"/>
          <w:szCs w:val="24"/>
        </w:rPr>
        <w:t>self regulation</w:t>
      </w:r>
      <w:proofErr w:type="spellEnd"/>
      <w:r w:rsidRPr="00AF02CC">
        <w:rPr>
          <w:rFonts w:eastAsia="Times New Roman" w:cs="Times New Roman"/>
          <w:szCs w:val="24"/>
        </w:rPr>
        <w:t xml:space="preserve"> requires connection with the body.</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He bluntly states that dissociation is the essence of trauma (p.66) because overwhelming adverse experiences cause a split-off and fragmentation of experiences. The survival brain, which he labeled the 'smoke detector,' loses the capacity to evaluate danger and safety in the environment. </w:t>
      </w:r>
      <w:proofErr w:type="spellStart"/>
      <w:r w:rsidRPr="00AF02CC">
        <w:rPr>
          <w:rFonts w:eastAsia="Times New Roman" w:cs="Times New Roman"/>
          <w:szCs w:val="24"/>
        </w:rPr>
        <w:t>Lanius</w:t>
      </w:r>
      <w:proofErr w:type="spellEnd"/>
      <w:r w:rsidRPr="00AF02CC">
        <w:rPr>
          <w:rFonts w:eastAsia="Times New Roman" w:cs="Times New Roman"/>
          <w:szCs w:val="24"/>
        </w:rPr>
        <w:t xml:space="preserve">' research particularly shows how the body is lost through disconnection, explaining how severe early trauma leads to missing </w:t>
      </w:r>
      <w:proofErr w:type="spellStart"/>
      <w:r w:rsidRPr="00AF02CC">
        <w:rPr>
          <w:rFonts w:eastAsia="Times New Roman" w:cs="Times New Roman"/>
          <w:szCs w:val="24"/>
        </w:rPr>
        <w:t>self awareness</w:t>
      </w:r>
      <w:proofErr w:type="spellEnd"/>
      <w:r w:rsidRPr="00AF02CC">
        <w:rPr>
          <w:rFonts w:eastAsia="Times New Roman" w:cs="Times New Roman"/>
          <w:szCs w:val="24"/>
        </w:rPr>
        <w:t>.  When the brain shuts off this awareness to survive terrifying and overwhelming emotions, the person's capacity to feel fully alive is also deadened.  A key to trauma treatment is helping clients to 'reactivate' a sense of self, '</w:t>
      </w:r>
      <w:r w:rsidRPr="00AF02CC">
        <w:rPr>
          <w:rFonts w:eastAsia="Times New Roman" w:cs="Times New Roman"/>
          <w:b/>
          <w:bCs/>
          <w:i/>
          <w:iCs/>
          <w:szCs w:val="24"/>
        </w:rPr>
        <w:t>the core of which is our physical body.' </w:t>
      </w:r>
      <w:r w:rsidRPr="00AF02CC">
        <w:rPr>
          <w:rFonts w:eastAsia="Times New Roman" w:cs="Times New Roman"/>
          <w:i/>
          <w:iCs/>
          <w:szCs w:val="24"/>
        </w:rPr>
        <w:t xml:space="preserve">(p. </w:t>
      </w:r>
      <w:r w:rsidRPr="00AF02CC">
        <w:rPr>
          <w:rFonts w:eastAsia="Times New Roman" w:cs="Times New Roman"/>
          <w:i/>
          <w:iCs/>
          <w:szCs w:val="24"/>
        </w:rPr>
        <w:lastRenderedPageBreak/>
        <w:t>89) </w:t>
      </w:r>
      <w:r w:rsidRPr="00AF02CC">
        <w:rPr>
          <w:rFonts w:eastAsia="Times New Roman" w:cs="Times New Roman"/>
          <w:szCs w:val="24"/>
        </w:rPr>
        <w:t xml:space="preserve">Recovering this requires a sense of agency, of </w:t>
      </w:r>
      <w:proofErr w:type="gramStart"/>
      <w:r w:rsidRPr="00AF02CC">
        <w:rPr>
          <w:rFonts w:eastAsia="Times New Roman" w:cs="Times New Roman"/>
          <w:szCs w:val="24"/>
        </w:rPr>
        <w:t>being in charge of</w:t>
      </w:r>
      <w:proofErr w:type="gramEnd"/>
      <w:r w:rsidRPr="00AF02CC">
        <w:rPr>
          <w:rFonts w:eastAsia="Times New Roman" w:cs="Times New Roman"/>
          <w:szCs w:val="24"/>
        </w:rPr>
        <w:t xml:space="preserve"> one's life. </w:t>
      </w:r>
      <w:proofErr w:type="gramStart"/>
      <w:r w:rsidRPr="00AF02CC">
        <w:rPr>
          <w:rFonts w:eastAsia="Times New Roman" w:cs="Times New Roman"/>
          <w:szCs w:val="24"/>
        </w:rPr>
        <w:t>This is why</w:t>
      </w:r>
      <w:proofErr w:type="gramEnd"/>
      <w:r w:rsidRPr="00AF02CC">
        <w:rPr>
          <w:rFonts w:eastAsia="Times New Roman" w:cs="Times New Roman"/>
          <w:szCs w:val="24"/>
        </w:rPr>
        <w:t xml:space="preserve"> mindfulness–knowing what you feel and understanding why–is so helpful in strengthening the PFC.   </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Van der Kolk also points out that this also lends support to Peter Levine's Somatic Therapy and Pat Ogden's Sensorimotor Psychotherapy approaches to the healing of trauma. In therapy, we need to a) draw out blocked sensory information b) help clients befriend, not suppress, body energies needing to be released and c) complete the </w:t>
      </w:r>
      <w:proofErr w:type="spellStart"/>
      <w:r w:rsidRPr="00AF02CC">
        <w:rPr>
          <w:rFonts w:eastAsia="Times New Roman" w:cs="Times New Roman"/>
          <w:szCs w:val="24"/>
        </w:rPr>
        <w:t>self preserving</w:t>
      </w:r>
      <w:proofErr w:type="spellEnd"/>
      <w:r w:rsidRPr="00AF02CC">
        <w:rPr>
          <w:rFonts w:eastAsia="Times New Roman" w:cs="Times New Roman"/>
          <w:szCs w:val="24"/>
        </w:rPr>
        <w:t xml:space="preserve"> </w:t>
      </w:r>
      <w:r w:rsidRPr="00AF02CC">
        <w:rPr>
          <w:rFonts w:eastAsia="Times New Roman" w:cs="Times New Roman"/>
          <w:i/>
          <w:iCs/>
          <w:szCs w:val="24"/>
        </w:rPr>
        <w:t xml:space="preserve">physical actions </w:t>
      </w:r>
      <w:r w:rsidRPr="00AF02CC">
        <w:rPr>
          <w:rFonts w:eastAsia="Times New Roman" w:cs="Times New Roman"/>
          <w:szCs w:val="24"/>
        </w:rPr>
        <w:t xml:space="preserve">that were thwarted when the survivor was restrained or immobilized by terror. (p. 96). Trauma survivors cannot recover 'until they become familiar with and befriend the sensations in their bodies." (p. 100) The wonderful thing about our brain is it does not know the difference between imagination and reality. Thus, we can assist our clients to imagine things as part of the change process. We do not rewrite history, but we can imagine present and future actions that will empower individuals who feel helpless and shameful due to their past adverse experiences. </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b/>
          <w:bCs/>
          <w:szCs w:val="24"/>
        </w:rPr>
        <w:t>Part 3: The Minds of Children</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In this section, Bessel Van der Kolk covers the impact of adverse childhood experiences, notably child abuse and neglect, on the developing brain. </w:t>
      </w:r>
      <w:proofErr w:type="spellStart"/>
      <w:r w:rsidRPr="00AF02CC">
        <w:rPr>
          <w:rFonts w:eastAsia="Times New Roman" w:cs="Times New Roman"/>
          <w:szCs w:val="24"/>
        </w:rPr>
        <w:t>Self regulation</w:t>
      </w:r>
      <w:proofErr w:type="spellEnd"/>
      <w:r w:rsidRPr="00AF02CC">
        <w:rPr>
          <w:rFonts w:eastAsia="Times New Roman" w:cs="Times New Roman"/>
          <w:szCs w:val="24"/>
        </w:rPr>
        <w:t xml:space="preserve"> is learned from early caregivers through mirror neurons, empathy, and imitation. Early trauma changes the way the brain is wired and 'neither drugs nor conventional therapy' has </w:t>
      </w:r>
      <w:proofErr w:type="spellStart"/>
      <w:r w:rsidRPr="00AF02CC">
        <w:rPr>
          <w:rFonts w:eastAsia="Times New Roman" w:cs="Times New Roman"/>
          <w:szCs w:val="24"/>
        </w:rPr>
        <w:t>show</w:t>
      </w:r>
      <w:proofErr w:type="spellEnd"/>
      <w:r w:rsidRPr="00AF02CC">
        <w:rPr>
          <w:rFonts w:eastAsia="Times New Roman" w:cs="Times New Roman"/>
          <w:szCs w:val="24"/>
        </w:rPr>
        <w:t xml:space="preserve"> the necessary ability to change the brain. We have the evidence through neuroscience and most powerfully gathered by the author, to show that the majority of child mental health issues stem from trauma. Through his study of abused children and those who were not, </w:t>
      </w:r>
      <w:proofErr w:type="gramStart"/>
      <w:r w:rsidRPr="00AF02CC">
        <w:rPr>
          <w:rFonts w:eastAsia="Times New Roman" w:cs="Times New Roman"/>
          <w:szCs w:val="24"/>
        </w:rPr>
        <w:t>he  profoundly</w:t>
      </w:r>
      <w:proofErr w:type="gramEnd"/>
      <w:r w:rsidRPr="00AF02CC">
        <w:rPr>
          <w:rFonts w:eastAsia="Times New Roman" w:cs="Times New Roman"/>
          <w:szCs w:val="24"/>
        </w:rPr>
        <w:t xml:space="preserve"> concludes "…for abused children, the whole world is filled with triggers." (p. 108) Think about children dealing with daily life </w:t>
      </w:r>
      <w:proofErr w:type="gramStart"/>
      <w:r w:rsidRPr="00AF02CC">
        <w:rPr>
          <w:rFonts w:eastAsia="Times New Roman" w:cs="Times New Roman"/>
          <w:szCs w:val="24"/>
        </w:rPr>
        <w:t>while  trying</w:t>
      </w:r>
      <w:proofErr w:type="gramEnd"/>
      <w:r w:rsidRPr="00AF02CC">
        <w:rPr>
          <w:rFonts w:eastAsia="Times New Roman" w:cs="Times New Roman"/>
          <w:szCs w:val="24"/>
        </w:rPr>
        <w:t xml:space="preserve"> to manage these triggers, with elevated,  hyper-alert physiology stemming from early caregiver deprivation, abuse or neglect and other adverse childhood experiences.</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He advocated for and lost the battle to have the diagnosis of child Developmental Trauma Disorder replace most childhood </w:t>
      </w:r>
      <w:proofErr w:type="gramStart"/>
      <w:r w:rsidRPr="00AF02CC">
        <w:rPr>
          <w:rFonts w:eastAsia="Times New Roman" w:cs="Times New Roman"/>
          <w:szCs w:val="24"/>
        </w:rPr>
        <w:t>diagnoses  in</w:t>
      </w:r>
      <w:proofErr w:type="gramEnd"/>
      <w:r w:rsidRPr="00AF02CC">
        <w:rPr>
          <w:rFonts w:eastAsia="Times New Roman" w:cs="Times New Roman"/>
          <w:szCs w:val="24"/>
        </w:rPr>
        <w:t xml:space="preserve"> the DSM V. He again bluntly states that the APA makes far too much money on the mandated use of the DSM to be open to change even with overwhelming research evidence, including the ACE Study. It made me think of Upton Sinclair's 1994 statement that I recently tweeted: “It is difficult to get a man to understand something, when his salary depends on his not understanding it.” (I, Candidate for Governor and How I Got Licked, 1994)</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Diagnoses should lead us to interventions, and he asserts that our current child diagnoses describe behavioral and emotional symptoms that are the result </w:t>
      </w:r>
      <w:proofErr w:type="gramStart"/>
      <w:r w:rsidRPr="00AF02CC">
        <w:rPr>
          <w:rFonts w:eastAsia="Times New Roman" w:cs="Times New Roman"/>
          <w:szCs w:val="24"/>
        </w:rPr>
        <w:t>of  trauma</w:t>
      </w:r>
      <w:proofErr w:type="gramEnd"/>
      <w:r w:rsidRPr="00AF02CC">
        <w:rPr>
          <w:rFonts w:eastAsia="Times New Roman" w:cs="Times New Roman"/>
          <w:szCs w:val="24"/>
        </w:rPr>
        <w:t xml:space="preserve">. A similar disconnect comes with Shapiro's theoretical view that negative cognitions are a </w:t>
      </w:r>
      <w:r w:rsidRPr="00AF02CC">
        <w:rPr>
          <w:rFonts w:eastAsia="Times New Roman" w:cs="Times New Roman"/>
          <w:i/>
          <w:iCs/>
          <w:szCs w:val="24"/>
        </w:rPr>
        <w:t>symptom</w:t>
      </w:r>
      <w:r w:rsidRPr="00AF02CC">
        <w:rPr>
          <w:rFonts w:eastAsia="Times New Roman" w:cs="Times New Roman"/>
          <w:szCs w:val="24"/>
        </w:rPr>
        <w:t xml:space="preserve"> of unprocessed memories, rather than </w:t>
      </w:r>
      <w:r w:rsidRPr="00AF02CC">
        <w:rPr>
          <w:rFonts w:eastAsia="Times New Roman" w:cs="Times New Roman"/>
          <w:i/>
          <w:iCs/>
          <w:szCs w:val="24"/>
        </w:rPr>
        <w:t>the cause</w:t>
      </w:r>
      <w:r w:rsidRPr="00AF02CC">
        <w:rPr>
          <w:rFonts w:eastAsia="Times New Roman" w:cs="Times New Roman"/>
          <w:szCs w:val="24"/>
        </w:rPr>
        <w:t xml:space="preserve"> of dysfunction as cognitive approaches assert.</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b/>
          <w:bCs/>
          <w:szCs w:val="24"/>
        </w:rPr>
        <w:t>Part 4: The Imprint of Trauma</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Here is a very useful description of the normal vs. traumatic brain.  Both have perceptions of experience stored in neuro </w:t>
      </w:r>
      <w:proofErr w:type="gramStart"/>
      <w:r w:rsidRPr="00AF02CC">
        <w:rPr>
          <w:rFonts w:eastAsia="Times New Roman" w:cs="Times New Roman"/>
          <w:szCs w:val="24"/>
        </w:rPr>
        <w:t>networks  but</w:t>
      </w:r>
      <w:proofErr w:type="gramEnd"/>
      <w:r w:rsidRPr="00AF02CC">
        <w:rPr>
          <w:rFonts w:eastAsia="Times New Roman" w:cs="Times New Roman"/>
          <w:szCs w:val="24"/>
        </w:rPr>
        <w:t xml:space="preserve"> the key difference is in the level of arousal determined by how personally meaningful and emotional we felt during the experience.  He goes back to very early research by </w:t>
      </w:r>
      <w:proofErr w:type="gramStart"/>
      <w:r w:rsidRPr="00AF02CC">
        <w:rPr>
          <w:rFonts w:eastAsia="Times New Roman" w:cs="Times New Roman"/>
          <w:szCs w:val="24"/>
        </w:rPr>
        <w:t>Charcot  and</w:t>
      </w:r>
      <w:proofErr w:type="gramEnd"/>
      <w:r w:rsidRPr="00AF02CC">
        <w:rPr>
          <w:rFonts w:eastAsia="Times New Roman" w:cs="Times New Roman"/>
          <w:szCs w:val="24"/>
        </w:rPr>
        <w:t xml:space="preserve"> Pierre Janet's on the root of hysteria (now PTSD) characterized by intense emotional arousal. He discusses Freud's 'talking cure' involving an 'energetic reaction connected to the memory' being released' for resolution. (p. 182).</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Dissociation is the splitting off and isolation of </w:t>
      </w:r>
      <w:proofErr w:type="gramStart"/>
      <w:r w:rsidRPr="00AF02CC">
        <w:rPr>
          <w:rFonts w:eastAsia="Times New Roman" w:cs="Times New Roman"/>
          <w:szCs w:val="24"/>
        </w:rPr>
        <w:t>memory</w:t>
      </w:r>
      <w:proofErr w:type="gramEnd"/>
      <w:r w:rsidRPr="00AF02CC">
        <w:rPr>
          <w:rFonts w:eastAsia="Times New Roman" w:cs="Times New Roman"/>
          <w:szCs w:val="24"/>
        </w:rPr>
        <w:t xml:space="preserve"> so the person remains ‘stuck in trauma time’. Shapiro outlines how unprocessed memories are the basis of pathology, preventing the brain from adaptively updating our neuropathways developed through distressing past adverse experiences. </w:t>
      </w:r>
      <w:r w:rsidRPr="00AF02CC">
        <w:rPr>
          <w:rFonts w:eastAsia="Times New Roman" w:cs="Times New Roman"/>
          <w:szCs w:val="24"/>
        </w:rPr>
        <w:lastRenderedPageBreak/>
        <w:t>Processing, per Shapiro, is accelerated learning, leading to assimilation of new information, which cannot take place if a person is not in their ‘window of tolerance.’ It is both sad and encouraging to realize that these keys to mental health treatment have been there but are only recently being ‘rediscovered’ as Van der Kolk states. The advances in neuroscience and the neuroplasticity of the brain are significant leaps in our understanding of how to assist and heal others through mental health treatment interventions.</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Most interesting are the results he summarizes of his own research into traumatic memories. They differ from positive memories in how they are organized and in their physical reactions. Positive memories have a beginning, a middle, and an end. Traumatic memories, however, are disorganized, fragmented, with blank periods, presenting as images, physical sensations and intense emotions (does this remind you of EMDR's Phase 3?). He learned that '</w:t>
      </w:r>
      <w:r w:rsidRPr="00AF02CC">
        <w:rPr>
          <w:rFonts w:eastAsia="Times New Roman" w:cs="Times New Roman"/>
          <w:i/>
          <w:iCs/>
          <w:szCs w:val="24"/>
        </w:rPr>
        <w:t>remembering the trauma with associated affects doesn't necessarily resolve it and language cannot substitute for action’.</w:t>
      </w:r>
      <w:r w:rsidRPr="00AF02CC">
        <w:rPr>
          <w:rFonts w:eastAsia="Times New Roman" w:cs="Times New Roman"/>
          <w:szCs w:val="24"/>
        </w:rPr>
        <w:t xml:space="preserve">  We have all experienced or witnessed deeper healing with actual or imaginative action completing what the client was unable to do in the past.</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b/>
          <w:bCs/>
          <w:szCs w:val="24"/>
        </w:rPr>
        <w:t>Part 5: Paths to Recovery</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Van der Kolk's directive to an effective trauma therapy involves the following steps (not in order and overlapping) for clients to achieve (p. 203-204):</w:t>
      </w:r>
    </w:p>
    <w:p w:rsidR="00AF02CC" w:rsidRPr="00AF02CC" w:rsidRDefault="00AF02CC" w:rsidP="005A7903">
      <w:pPr>
        <w:rPr>
          <w:rFonts w:eastAsia="Times New Roman" w:cs="Times New Roman"/>
          <w:szCs w:val="24"/>
        </w:rPr>
      </w:pPr>
      <w:bookmarkStart w:id="0" w:name="_GoBack"/>
      <w:r w:rsidRPr="00AF02CC">
        <w:rPr>
          <w:rFonts w:eastAsia="Times New Roman" w:cs="Times New Roman"/>
          <w:szCs w:val="24"/>
        </w:rPr>
        <w:t>     </w:t>
      </w:r>
      <w:r w:rsidRPr="00AF02CC">
        <w:rPr>
          <w:rFonts w:eastAsia="Times New Roman" w:cs="Times New Roman"/>
          <w:i/>
          <w:iCs/>
          <w:szCs w:val="24"/>
        </w:rPr>
        <w:t>1) finding a way to become calm</w:t>
      </w:r>
    </w:p>
    <w:p w:rsidR="00AF02CC" w:rsidRPr="00AF02CC" w:rsidRDefault="00AF02CC" w:rsidP="005A7903">
      <w:pPr>
        <w:rPr>
          <w:rFonts w:eastAsia="Times New Roman" w:cs="Times New Roman"/>
          <w:szCs w:val="24"/>
        </w:rPr>
      </w:pPr>
      <w:r w:rsidRPr="00AF02CC">
        <w:rPr>
          <w:rFonts w:eastAsia="Times New Roman" w:cs="Times New Roman"/>
          <w:i/>
          <w:iCs/>
          <w:szCs w:val="24"/>
        </w:rPr>
        <w:t>     2) learning to maintain that calm and focus when triggered with past thoughts, emotions, reminders, etc.</w:t>
      </w:r>
    </w:p>
    <w:p w:rsidR="00AF02CC" w:rsidRPr="00AF02CC" w:rsidRDefault="00AF02CC" w:rsidP="005A7903">
      <w:pPr>
        <w:rPr>
          <w:rFonts w:eastAsia="Times New Roman" w:cs="Times New Roman"/>
          <w:szCs w:val="24"/>
        </w:rPr>
      </w:pPr>
      <w:r w:rsidRPr="00AF02CC">
        <w:rPr>
          <w:rFonts w:eastAsia="Times New Roman" w:cs="Times New Roman"/>
          <w:i/>
          <w:iCs/>
          <w:szCs w:val="24"/>
        </w:rPr>
        <w:t>     3) finding a way to be fully alive, in the present, and engaged with others</w:t>
      </w:r>
    </w:p>
    <w:p w:rsidR="00AF02CC" w:rsidRPr="00AF02CC" w:rsidRDefault="00AF02CC" w:rsidP="005A7903">
      <w:pPr>
        <w:rPr>
          <w:rFonts w:eastAsia="Times New Roman" w:cs="Times New Roman"/>
          <w:szCs w:val="24"/>
        </w:rPr>
      </w:pPr>
      <w:r w:rsidRPr="00AF02CC">
        <w:rPr>
          <w:rFonts w:eastAsia="Times New Roman" w:cs="Times New Roman"/>
          <w:i/>
          <w:iCs/>
          <w:szCs w:val="24"/>
        </w:rPr>
        <w:t>     4) not having to keep se</w:t>
      </w:r>
      <w:bookmarkEnd w:id="0"/>
      <w:r w:rsidRPr="00AF02CC">
        <w:rPr>
          <w:rFonts w:eastAsia="Times New Roman" w:cs="Times New Roman"/>
          <w:i/>
          <w:iCs/>
          <w:szCs w:val="24"/>
        </w:rPr>
        <w:t xml:space="preserve">crets from </w:t>
      </w:r>
      <w:proofErr w:type="spellStart"/>
      <w:r w:rsidRPr="00AF02CC">
        <w:rPr>
          <w:rFonts w:eastAsia="Times New Roman" w:cs="Times New Roman"/>
          <w:i/>
          <w:iCs/>
          <w:szCs w:val="24"/>
        </w:rPr>
        <w:t>self including</w:t>
      </w:r>
      <w:proofErr w:type="spellEnd"/>
      <w:r w:rsidRPr="00AF02CC">
        <w:rPr>
          <w:rFonts w:eastAsia="Times New Roman" w:cs="Times New Roman"/>
          <w:i/>
          <w:iCs/>
          <w:szCs w:val="24"/>
        </w:rPr>
        <w:t xml:space="preserve"> the ways the person has managed to survive.</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His position is clear that the trauma </w:t>
      </w:r>
      <w:proofErr w:type="gramStart"/>
      <w:r w:rsidRPr="00AF02CC">
        <w:rPr>
          <w:rFonts w:eastAsia="Times New Roman" w:cs="Times New Roman"/>
          <w:szCs w:val="24"/>
        </w:rPr>
        <w:t>has to</w:t>
      </w:r>
      <w:proofErr w:type="gramEnd"/>
      <w:r w:rsidRPr="00AF02CC">
        <w:rPr>
          <w:rFonts w:eastAsia="Times New Roman" w:cs="Times New Roman"/>
          <w:szCs w:val="24"/>
        </w:rPr>
        <w:t xml:space="preserve"> be revisited in more than the logical brain "</w:t>
      </w:r>
      <w:r w:rsidRPr="00AF02CC">
        <w:rPr>
          <w:rFonts w:eastAsia="Times New Roman" w:cs="Times New Roman"/>
          <w:i/>
          <w:iCs/>
          <w:szCs w:val="24"/>
        </w:rPr>
        <w:t>The fundamental issue in resolving traumatic stress is to restore the proper balance between the rational and emotional part of the brain.</w:t>
      </w:r>
      <w:r w:rsidRPr="00AF02CC">
        <w:rPr>
          <w:rFonts w:eastAsia="Times New Roman" w:cs="Times New Roman"/>
          <w:szCs w:val="24"/>
        </w:rPr>
        <w:t xml:space="preserve">" (p. 205) Breathing for hyper-arousal, mindfulness to strengthen core of </w:t>
      </w:r>
      <w:proofErr w:type="spellStart"/>
      <w:r w:rsidRPr="00AF02CC">
        <w:rPr>
          <w:rFonts w:eastAsia="Times New Roman" w:cs="Times New Roman"/>
          <w:szCs w:val="24"/>
        </w:rPr>
        <w:t>self awareness</w:t>
      </w:r>
      <w:proofErr w:type="spellEnd"/>
      <w:r w:rsidRPr="00AF02CC">
        <w:rPr>
          <w:rFonts w:eastAsia="Times New Roman" w:cs="Times New Roman"/>
          <w:szCs w:val="24"/>
        </w:rPr>
        <w:t xml:space="preserve">, relationships through good support networks and other ways of recovery through social connection are all important approaches.  Thus he recommends clients choose a trauma therapist who is educated about the impact of child abuse and neglect and has a variety of techniques </w:t>
      </w:r>
      <w:proofErr w:type="gramStart"/>
      <w:r w:rsidRPr="00AF02CC">
        <w:rPr>
          <w:rFonts w:eastAsia="Times New Roman" w:cs="Times New Roman"/>
          <w:szCs w:val="24"/>
        </w:rPr>
        <w:t>to  stabilize</w:t>
      </w:r>
      <w:proofErr w:type="gramEnd"/>
      <w:r w:rsidRPr="00AF02CC">
        <w:rPr>
          <w:rFonts w:eastAsia="Times New Roman" w:cs="Times New Roman"/>
          <w:szCs w:val="24"/>
        </w:rPr>
        <w:t xml:space="preserve"> and calm, help lay the trauma to rest, and reconnect people to others, not advocating just one treatment of choice.</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This chapter continues with the variety of approaches on his 'menu' of healing, including the body as the bridge to language, putting words to nonverbal experiences, as well as yoga, EMDR, Schwartz's Internal Family Systems, </w:t>
      </w:r>
      <w:proofErr w:type="spellStart"/>
      <w:r w:rsidRPr="00AF02CC">
        <w:rPr>
          <w:rFonts w:eastAsia="Times New Roman" w:cs="Times New Roman"/>
          <w:szCs w:val="24"/>
        </w:rPr>
        <w:t>Pesso's</w:t>
      </w:r>
      <w:proofErr w:type="spellEnd"/>
      <w:r w:rsidRPr="00AF02CC">
        <w:rPr>
          <w:rFonts w:eastAsia="Times New Roman" w:cs="Times New Roman"/>
          <w:szCs w:val="24"/>
        </w:rPr>
        <w:t xml:space="preserve"> PBSP psychomotor therapy, neurofeedback, movement, theater, and dance. While we may not have the resources that Van der Kolk has, we can incorporate what we can as we continue to learn how to most effectively treat our clients.</w:t>
      </w:r>
    </w:p>
    <w:p w:rsidR="00AF02CC" w:rsidRPr="00AF02CC" w:rsidRDefault="00AF02CC" w:rsidP="00AF02CC">
      <w:pPr>
        <w:spacing w:before="100" w:beforeAutospacing="1" w:after="100" w:afterAutospacing="1"/>
        <w:rPr>
          <w:rFonts w:eastAsia="Times New Roman" w:cs="Times New Roman"/>
          <w:szCs w:val="24"/>
        </w:rPr>
      </w:pPr>
      <w:r>
        <w:rPr>
          <w:rFonts w:eastAsia="Times New Roman" w:cs="Times New Roman"/>
          <w:szCs w:val="24"/>
        </w:rPr>
        <w:t>****</w:t>
      </w:r>
    </w:p>
    <w:p w:rsidR="00AF02CC" w:rsidRPr="00AF02CC"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We strongly urge you to read the book, as there is so much that cannot be reflected here. This is just a taste of what Bessel Van der Kolk so clearly, powerfully, and eloquently teaches us in his book, </w:t>
      </w:r>
      <w:hyperlink r:id="rId7" w:tgtFrame="_blank" w:history="1">
        <w:r w:rsidRPr="00AF02CC">
          <w:rPr>
            <w:rFonts w:eastAsia="Times New Roman" w:cs="Times New Roman"/>
            <w:color w:val="0000FF"/>
            <w:szCs w:val="24"/>
            <w:u w:val="single"/>
          </w:rPr>
          <w:t>The Body Keeps the Score</w:t>
        </w:r>
      </w:hyperlink>
      <w:r w:rsidRPr="00AF02CC">
        <w:rPr>
          <w:rFonts w:eastAsia="Times New Roman" w:cs="Times New Roman"/>
          <w:szCs w:val="24"/>
        </w:rPr>
        <w:t>.</w:t>
      </w:r>
    </w:p>
    <w:p w:rsidR="002F738E" w:rsidRDefault="00AF02CC" w:rsidP="00AF02CC">
      <w:pPr>
        <w:spacing w:before="100" w:beforeAutospacing="1" w:after="100" w:afterAutospacing="1"/>
        <w:rPr>
          <w:rFonts w:eastAsia="Times New Roman" w:cs="Times New Roman"/>
          <w:szCs w:val="24"/>
        </w:rPr>
      </w:pPr>
      <w:r w:rsidRPr="00AF02CC">
        <w:rPr>
          <w:rFonts w:eastAsia="Times New Roman" w:cs="Times New Roman"/>
          <w:szCs w:val="24"/>
        </w:rPr>
        <w:t xml:space="preserve">Bonnie </w:t>
      </w:r>
      <w:proofErr w:type="spellStart"/>
      <w:r w:rsidRPr="00AF02CC">
        <w:rPr>
          <w:rFonts w:eastAsia="Times New Roman" w:cs="Times New Roman"/>
          <w:szCs w:val="24"/>
        </w:rPr>
        <w:t>Mikelson</w:t>
      </w:r>
      <w:proofErr w:type="spellEnd"/>
      <w:r w:rsidRPr="00AF02CC">
        <w:rPr>
          <w:rFonts w:eastAsia="Times New Roman" w:cs="Times New Roman"/>
          <w:szCs w:val="24"/>
        </w:rPr>
        <w:t>, LISW</w:t>
      </w:r>
      <w:r>
        <w:rPr>
          <w:rFonts w:eastAsia="Times New Roman" w:cs="Times New Roman"/>
          <w:szCs w:val="24"/>
        </w:rPr>
        <w:t xml:space="preserve">    </w:t>
      </w:r>
      <w:r w:rsidRPr="00AF02CC">
        <w:rPr>
          <w:rFonts w:eastAsia="Times New Roman" w:cs="Times New Roman"/>
          <w:szCs w:val="24"/>
        </w:rPr>
        <w:t>Director, EMDR &amp; Beyond</w:t>
      </w:r>
    </w:p>
    <w:p w:rsidR="005A7903" w:rsidRPr="00AF02CC" w:rsidRDefault="005A7903" w:rsidP="00AF02CC">
      <w:pPr>
        <w:spacing w:before="100" w:beforeAutospacing="1" w:after="100" w:afterAutospacing="1"/>
        <w:rPr>
          <w:rFonts w:eastAsia="Times New Roman" w:cs="Times New Roman"/>
          <w:szCs w:val="24"/>
        </w:rPr>
      </w:pPr>
      <w:hyperlink r:id="rId8" w:history="1">
        <w:r w:rsidRPr="00D45EE9">
          <w:rPr>
            <w:rStyle w:val="Hyperlink"/>
            <w:rFonts w:eastAsia="Times New Roman" w:cs="Times New Roman"/>
            <w:szCs w:val="24"/>
          </w:rPr>
          <w:t>https://emdrandbeyond.com/blog/2018/4/13/trauma-book-club-summary-the-body-keeps-the-score</w:t>
        </w:r>
      </w:hyperlink>
      <w:r>
        <w:rPr>
          <w:rFonts w:eastAsia="Times New Roman" w:cs="Times New Roman"/>
          <w:szCs w:val="24"/>
        </w:rPr>
        <w:t xml:space="preserve"> </w:t>
      </w:r>
    </w:p>
    <w:sectPr w:rsidR="005A7903" w:rsidRPr="00AF02CC" w:rsidSect="005A7903">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2CC" w:rsidRDefault="00AF02CC" w:rsidP="00AF02CC">
      <w:r>
        <w:separator/>
      </w:r>
    </w:p>
  </w:endnote>
  <w:endnote w:type="continuationSeparator" w:id="0">
    <w:p w:rsidR="00AF02CC" w:rsidRDefault="00AF02CC" w:rsidP="00AF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102296"/>
      <w:docPartObj>
        <w:docPartGallery w:val="Page Numbers (Bottom of Page)"/>
        <w:docPartUnique/>
      </w:docPartObj>
    </w:sdtPr>
    <w:sdtEndPr>
      <w:rPr>
        <w:noProof/>
        <w:sz w:val="20"/>
        <w:szCs w:val="20"/>
      </w:rPr>
    </w:sdtEndPr>
    <w:sdtContent>
      <w:p w:rsidR="00AF02CC" w:rsidRPr="00AF02CC" w:rsidRDefault="00AF02CC" w:rsidP="00AF02CC">
        <w:pPr>
          <w:pStyle w:val="Footer"/>
          <w:jc w:val="right"/>
          <w:rPr>
            <w:sz w:val="20"/>
            <w:szCs w:val="20"/>
          </w:rPr>
        </w:pPr>
        <w:r w:rsidRPr="00AF02CC">
          <w:rPr>
            <w:sz w:val="20"/>
            <w:szCs w:val="20"/>
          </w:rPr>
          <w:fldChar w:fldCharType="begin"/>
        </w:r>
        <w:r w:rsidRPr="00AF02CC">
          <w:rPr>
            <w:sz w:val="20"/>
            <w:szCs w:val="20"/>
          </w:rPr>
          <w:instrText xml:space="preserve"> PAGE   \* MERGEFORMAT </w:instrText>
        </w:r>
        <w:r w:rsidRPr="00AF02CC">
          <w:rPr>
            <w:sz w:val="20"/>
            <w:szCs w:val="20"/>
          </w:rPr>
          <w:fldChar w:fldCharType="separate"/>
        </w:r>
        <w:r w:rsidRPr="00AF02CC">
          <w:rPr>
            <w:noProof/>
            <w:sz w:val="20"/>
            <w:szCs w:val="20"/>
          </w:rPr>
          <w:t>2</w:t>
        </w:r>
        <w:r w:rsidRPr="00AF02C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2CC" w:rsidRDefault="00AF02CC" w:rsidP="00AF02CC">
      <w:r>
        <w:separator/>
      </w:r>
    </w:p>
  </w:footnote>
  <w:footnote w:type="continuationSeparator" w:id="0">
    <w:p w:rsidR="00AF02CC" w:rsidRDefault="00AF02CC" w:rsidP="00AF0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CC"/>
    <w:rsid w:val="002F738E"/>
    <w:rsid w:val="005116FC"/>
    <w:rsid w:val="005A7903"/>
    <w:rsid w:val="00680CBC"/>
    <w:rsid w:val="00AF02CC"/>
    <w:rsid w:val="00BF07DE"/>
    <w:rsid w:val="00CE366F"/>
    <w:rsid w:val="00D009AF"/>
    <w:rsid w:val="00D1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77A4C"/>
  <w15:chartTrackingRefBased/>
  <w15:docId w15:val="{00361469-8EFA-4779-9D74-09432D3C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F02CC"/>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F02C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2C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F02CC"/>
    <w:rPr>
      <w:rFonts w:eastAsia="Times New Roman" w:cs="Times New Roman"/>
      <w:b/>
      <w:bCs/>
      <w:sz w:val="36"/>
      <w:szCs w:val="36"/>
    </w:rPr>
  </w:style>
  <w:style w:type="character" w:styleId="Hyperlink">
    <w:name w:val="Hyperlink"/>
    <w:basedOn w:val="DefaultParagraphFont"/>
    <w:uiPriority w:val="99"/>
    <w:unhideWhenUsed/>
    <w:rsid w:val="00AF02CC"/>
    <w:rPr>
      <w:color w:val="0000FF"/>
      <w:u w:val="single"/>
    </w:rPr>
  </w:style>
  <w:style w:type="character" w:styleId="Emphasis">
    <w:name w:val="Emphasis"/>
    <w:basedOn w:val="DefaultParagraphFont"/>
    <w:uiPriority w:val="20"/>
    <w:qFormat/>
    <w:rsid w:val="00AF02CC"/>
    <w:rPr>
      <w:i/>
      <w:iCs/>
    </w:rPr>
  </w:style>
  <w:style w:type="character" w:styleId="Strong">
    <w:name w:val="Strong"/>
    <w:basedOn w:val="DefaultParagraphFont"/>
    <w:uiPriority w:val="22"/>
    <w:qFormat/>
    <w:rsid w:val="00AF02CC"/>
    <w:rPr>
      <w:b/>
      <w:bCs/>
    </w:rPr>
  </w:style>
  <w:style w:type="paragraph" w:styleId="Header">
    <w:name w:val="header"/>
    <w:basedOn w:val="Normal"/>
    <w:link w:val="HeaderChar"/>
    <w:uiPriority w:val="99"/>
    <w:unhideWhenUsed/>
    <w:rsid w:val="00AF02CC"/>
    <w:pPr>
      <w:tabs>
        <w:tab w:val="center" w:pos="4680"/>
        <w:tab w:val="right" w:pos="9360"/>
      </w:tabs>
    </w:pPr>
  </w:style>
  <w:style w:type="character" w:customStyle="1" w:styleId="HeaderChar">
    <w:name w:val="Header Char"/>
    <w:basedOn w:val="DefaultParagraphFont"/>
    <w:link w:val="Header"/>
    <w:uiPriority w:val="99"/>
    <w:rsid w:val="00AF02CC"/>
  </w:style>
  <w:style w:type="paragraph" w:styleId="Footer">
    <w:name w:val="footer"/>
    <w:basedOn w:val="Normal"/>
    <w:link w:val="FooterChar"/>
    <w:uiPriority w:val="99"/>
    <w:unhideWhenUsed/>
    <w:rsid w:val="00AF02CC"/>
    <w:pPr>
      <w:tabs>
        <w:tab w:val="center" w:pos="4680"/>
        <w:tab w:val="right" w:pos="9360"/>
      </w:tabs>
    </w:pPr>
  </w:style>
  <w:style w:type="character" w:customStyle="1" w:styleId="FooterChar">
    <w:name w:val="Footer Char"/>
    <w:basedOn w:val="DefaultParagraphFont"/>
    <w:link w:val="Footer"/>
    <w:uiPriority w:val="99"/>
    <w:rsid w:val="00AF02CC"/>
  </w:style>
  <w:style w:type="character" w:styleId="UnresolvedMention">
    <w:name w:val="Unresolved Mention"/>
    <w:basedOn w:val="DefaultParagraphFont"/>
    <w:uiPriority w:val="99"/>
    <w:semiHidden/>
    <w:unhideWhenUsed/>
    <w:rsid w:val="005A7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4130">
      <w:bodyDiv w:val="1"/>
      <w:marLeft w:val="0"/>
      <w:marRight w:val="0"/>
      <w:marTop w:val="0"/>
      <w:marBottom w:val="0"/>
      <w:divBdr>
        <w:top w:val="none" w:sz="0" w:space="0" w:color="auto"/>
        <w:left w:val="none" w:sz="0" w:space="0" w:color="auto"/>
        <w:bottom w:val="none" w:sz="0" w:space="0" w:color="auto"/>
        <w:right w:val="none" w:sz="0" w:space="0" w:color="auto"/>
      </w:divBdr>
      <w:divsChild>
        <w:div w:id="1927418415">
          <w:marLeft w:val="0"/>
          <w:marRight w:val="0"/>
          <w:marTop w:val="0"/>
          <w:marBottom w:val="0"/>
          <w:divBdr>
            <w:top w:val="none" w:sz="0" w:space="0" w:color="auto"/>
            <w:left w:val="none" w:sz="0" w:space="0" w:color="auto"/>
            <w:bottom w:val="none" w:sz="0" w:space="0" w:color="auto"/>
            <w:right w:val="none" w:sz="0" w:space="0" w:color="auto"/>
          </w:divBdr>
          <w:divsChild>
            <w:div w:id="1526556305">
              <w:marLeft w:val="0"/>
              <w:marRight w:val="0"/>
              <w:marTop w:val="0"/>
              <w:marBottom w:val="0"/>
              <w:divBdr>
                <w:top w:val="none" w:sz="0" w:space="0" w:color="auto"/>
                <w:left w:val="none" w:sz="0" w:space="0" w:color="auto"/>
                <w:bottom w:val="none" w:sz="0" w:space="0" w:color="auto"/>
                <w:right w:val="none" w:sz="0" w:space="0" w:color="auto"/>
              </w:divBdr>
              <w:divsChild>
                <w:div w:id="1026059487">
                  <w:marLeft w:val="0"/>
                  <w:marRight w:val="0"/>
                  <w:marTop w:val="0"/>
                  <w:marBottom w:val="0"/>
                  <w:divBdr>
                    <w:top w:val="none" w:sz="0" w:space="0" w:color="auto"/>
                    <w:left w:val="none" w:sz="0" w:space="0" w:color="auto"/>
                    <w:bottom w:val="none" w:sz="0" w:space="0" w:color="auto"/>
                    <w:right w:val="none" w:sz="0" w:space="0" w:color="auto"/>
                  </w:divBdr>
                  <w:divsChild>
                    <w:div w:id="280184918">
                      <w:marLeft w:val="0"/>
                      <w:marRight w:val="0"/>
                      <w:marTop w:val="0"/>
                      <w:marBottom w:val="0"/>
                      <w:divBdr>
                        <w:top w:val="none" w:sz="0" w:space="0" w:color="auto"/>
                        <w:left w:val="none" w:sz="0" w:space="0" w:color="auto"/>
                        <w:bottom w:val="none" w:sz="0" w:space="0" w:color="auto"/>
                        <w:right w:val="none" w:sz="0" w:space="0" w:color="auto"/>
                      </w:divBdr>
                      <w:divsChild>
                        <w:div w:id="1509057815">
                          <w:marLeft w:val="0"/>
                          <w:marRight w:val="0"/>
                          <w:marTop w:val="0"/>
                          <w:marBottom w:val="0"/>
                          <w:divBdr>
                            <w:top w:val="none" w:sz="0" w:space="0" w:color="auto"/>
                            <w:left w:val="none" w:sz="0" w:space="0" w:color="auto"/>
                            <w:bottom w:val="none" w:sz="0" w:space="0" w:color="auto"/>
                            <w:right w:val="none" w:sz="0" w:space="0" w:color="auto"/>
                          </w:divBdr>
                          <w:divsChild>
                            <w:div w:id="1819031965">
                              <w:marLeft w:val="0"/>
                              <w:marRight w:val="0"/>
                              <w:marTop w:val="0"/>
                              <w:marBottom w:val="0"/>
                              <w:divBdr>
                                <w:top w:val="none" w:sz="0" w:space="0" w:color="auto"/>
                                <w:left w:val="none" w:sz="0" w:space="0" w:color="auto"/>
                                <w:bottom w:val="none" w:sz="0" w:space="0" w:color="auto"/>
                                <w:right w:val="none" w:sz="0" w:space="0" w:color="auto"/>
                              </w:divBdr>
                              <w:divsChild>
                                <w:div w:id="90859547">
                                  <w:marLeft w:val="0"/>
                                  <w:marRight w:val="0"/>
                                  <w:marTop w:val="0"/>
                                  <w:marBottom w:val="0"/>
                                  <w:divBdr>
                                    <w:top w:val="none" w:sz="0" w:space="0" w:color="auto"/>
                                    <w:left w:val="none" w:sz="0" w:space="0" w:color="auto"/>
                                    <w:bottom w:val="none" w:sz="0" w:space="0" w:color="auto"/>
                                    <w:right w:val="none" w:sz="0" w:space="0" w:color="auto"/>
                                  </w:divBdr>
                                  <w:divsChild>
                                    <w:div w:id="560940137">
                                      <w:marLeft w:val="0"/>
                                      <w:marRight w:val="0"/>
                                      <w:marTop w:val="0"/>
                                      <w:marBottom w:val="0"/>
                                      <w:divBdr>
                                        <w:top w:val="none" w:sz="0" w:space="0" w:color="auto"/>
                                        <w:left w:val="none" w:sz="0" w:space="0" w:color="auto"/>
                                        <w:bottom w:val="none" w:sz="0" w:space="0" w:color="auto"/>
                                        <w:right w:val="none" w:sz="0" w:space="0" w:color="auto"/>
                                      </w:divBdr>
                                      <w:divsChild>
                                        <w:div w:id="1632714243">
                                          <w:marLeft w:val="0"/>
                                          <w:marRight w:val="0"/>
                                          <w:marTop w:val="0"/>
                                          <w:marBottom w:val="0"/>
                                          <w:divBdr>
                                            <w:top w:val="none" w:sz="0" w:space="0" w:color="auto"/>
                                            <w:left w:val="none" w:sz="0" w:space="0" w:color="auto"/>
                                            <w:bottom w:val="none" w:sz="0" w:space="0" w:color="auto"/>
                                            <w:right w:val="none" w:sz="0" w:space="0" w:color="auto"/>
                                          </w:divBdr>
                                          <w:divsChild>
                                            <w:div w:id="16048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71309">
                          <w:marLeft w:val="0"/>
                          <w:marRight w:val="0"/>
                          <w:marTop w:val="0"/>
                          <w:marBottom w:val="0"/>
                          <w:divBdr>
                            <w:top w:val="none" w:sz="0" w:space="0" w:color="auto"/>
                            <w:left w:val="none" w:sz="0" w:space="0" w:color="auto"/>
                            <w:bottom w:val="none" w:sz="0" w:space="0" w:color="auto"/>
                            <w:right w:val="none" w:sz="0" w:space="0" w:color="auto"/>
                          </w:divBdr>
                          <w:divsChild>
                            <w:div w:id="1217011959">
                              <w:marLeft w:val="0"/>
                              <w:marRight w:val="0"/>
                              <w:marTop w:val="0"/>
                              <w:marBottom w:val="0"/>
                              <w:divBdr>
                                <w:top w:val="none" w:sz="0" w:space="0" w:color="auto"/>
                                <w:left w:val="none" w:sz="0" w:space="0" w:color="auto"/>
                                <w:bottom w:val="none" w:sz="0" w:space="0" w:color="auto"/>
                                <w:right w:val="none" w:sz="0" w:space="0" w:color="auto"/>
                              </w:divBdr>
                              <w:divsChild>
                                <w:div w:id="13521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79140">
                      <w:marLeft w:val="0"/>
                      <w:marRight w:val="0"/>
                      <w:marTop w:val="0"/>
                      <w:marBottom w:val="0"/>
                      <w:divBdr>
                        <w:top w:val="none" w:sz="0" w:space="0" w:color="auto"/>
                        <w:left w:val="none" w:sz="0" w:space="0" w:color="auto"/>
                        <w:bottom w:val="none" w:sz="0" w:space="0" w:color="auto"/>
                        <w:right w:val="none" w:sz="0" w:space="0" w:color="auto"/>
                      </w:divBdr>
                      <w:divsChild>
                        <w:div w:id="6004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drandbeyond.com/blog/2018/4/13/trauma-book-club-summary-the-body-keeps-the-score" TargetMode="External"/><Relationship Id="rId3" Type="http://schemas.openxmlformats.org/officeDocument/2006/relationships/webSettings" Target="webSettings.xml"/><Relationship Id="rId7" Type="http://schemas.openxmlformats.org/officeDocument/2006/relationships/hyperlink" Target="https://amzn.to/2HWhU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EED7C26.dotm</Template>
  <TotalTime>5</TotalTime>
  <Pages>4</Pages>
  <Words>2197</Words>
  <Characters>12526</Characters>
  <Application>Microsoft Office Word</Application>
  <DocSecurity>0</DocSecurity>
  <Lines>104</Lines>
  <Paragraphs>29</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Nuffer</dc:creator>
  <cp:keywords/>
  <dc:description/>
  <cp:lastModifiedBy>David Nuffer</cp:lastModifiedBy>
  <cp:revision>2</cp:revision>
  <dcterms:created xsi:type="dcterms:W3CDTF">2019-10-06T23:01:00Z</dcterms:created>
  <dcterms:modified xsi:type="dcterms:W3CDTF">2019-10-06T23:06:00Z</dcterms:modified>
</cp:coreProperties>
</file>