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F458C" w14:textId="77777777" w:rsidR="00E350FD" w:rsidRDefault="00E350FD" w:rsidP="00E350FD">
      <w:pPr>
        <w:pStyle w:val="Heading3"/>
        <w:ind w:left="0" w:firstLine="0"/>
      </w:pPr>
      <w:bookmarkStart w:id="0" w:name="_Toc66724561"/>
      <w:r>
        <w:t>Example Jury Instruction - Questions to Witness</w:t>
      </w:r>
      <w:bookmarkEnd w:id="0"/>
    </w:p>
    <w:p w14:paraId="48FBC4CE" w14:textId="77777777" w:rsidR="00E350FD" w:rsidRDefault="00E350FD" w:rsidP="00E350FD">
      <w:pPr>
        <w:pStyle w:val="BodyText"/>
        <w:spacing w:before="1"/>
        <w:ind w:firstLine="0"/>
        <w:rPr>
          <w:rFonts w:ascii="Calibri"/>
          <w:sz w:val="28"/>
        </w:rPr>
      </w:pPr>
    </w:p>
    <w:p w14:paraId="7DB9EE78" w14:textId="555C8C51" w:rsidR="00E350FD" w:rsidRDefault="00E350FD" w:rsidP="00E350FD">
      <w:pPr>
        <w:pStyle w:val="Heading5"/>
        <w:ind w:left="0" w:firstLine="0"/>
        <w:jc w:val="center"/>
        <w:rPr>
          <w:u w:val="none"/>
        </w:rPr>
      </w:pPr>
      <w:r>
        <w:rPr>
          <w:u w:val="none"/>
        </w:rPr>
        <w:t>INSTRUCTION NO.</w:t>
      </w:r>
    </w:p>
    <w:p w14:paraId="60FE776A" w14:textId="77777777" w:rsidR="00E350FD" w:rsidRDefault="00E350FD" w:rsidP="00E350FD">
      <w:pPr>
        <w:spacing w:before="13" w:line="249" w:lineRule="auto"/>
        <w:ind w:firstLine="0"/>
        <w:jc w:val="center"/>
        <w:rPr>
          <w:b/>
        </w:rPr>
      </w:pPr>
      <w:r>
        <w:rPr>
          <w:b/>
        </w:rPr>
        <w:t>Questions to Witnesses by Jurors (Virtual Trial)</w:t>
      </w:r>
    </w:p>
    <w:p w14:paraId="1D38073C" w14:textId="77777777" w:rsidR="00E350FD" w:rsidRDefault="00E350FD" w:rsidP="00E350FD">
      <w:pPr>
        <w:pStyle w:val="BodyText"/>
        <w:spacing w:before="243" w:line="249" w:lineRule="auto"/>
        <w:ind w:right="67" w:firstLine="720"/>
      </w:pPr>
      <w:r>
        <w:t xml:space="preserve">You will be allowed to propose written questions to witnesses after the lawyers have completed their questioning of each witness. You may propose questions </w:t>
      </w:r>
      <w:proofErr w:type="gramStart"/>
      <w:r>
        <w:t>in order to</w:t>
      </w:r>
      <w:proofErr w:type="gramEnd"/>
      <w:r>
        <w:t xml:space="preserve"> clarify the testimony, but you are not to express any opinion about the testimony or argue with a witness. If you propose any questions, remember that your role is that of a neutral fact finder, not an advocate.</w:t>
      </w:r>
    </w:p>
    <w:p w14:paraId="097A4797" w14:textId="77777777" w:rsidR="00E350FD" w:rsidRDefault="00E350FD" w:rsidP="00E350FD">
      <w:pPr>
        <w:pStyle w:val="BodyText"/>
        <w:spacing w:before="244" w:line="249" w:lineRule="auto"/>
        <w:ind w:right="203" w:firstLine="720"/>
        <w:jc w:val="both"/>
      </w:pPr>
      <w:r>
        <w:t>Before I excuse each witness, I will offer you the opportunity to write out a question in the “Chat” portion of the ZoomGov platform. Your question should be directed to the judge. I will review the question with the attorneys to determine if it is legally proper.</w:t>
      </w:r>
    </w:p>
    <w:p w14:paraId="33192793" w14:textId="77777777" w:rsidR="00E350FD" w:rsidRDefault="00E350FD" w:rsidP="00E350FD">
      <w:pPr>
        <w:pStyle w:val="BodyText"/>
        <w:spacing w:before="243" w:line="249" w:lineRule="auto"/>
        <w:ind w:right="258" w:firstLine="720"/>
      </w:pPr>
      <w:r>
        <w:t xml:space="preserve">There are some proposed questions that I will not permit, or I will not ask in the wording submitted by the juror. This might happen due to either the rules of evidence or other legal reasons, or because the question is expected to be answered later in the trial. If I do not ask a proposed question, or if I rephrase it, do not speculate as to the reasons. Do not give undue weight to questions you or other jurors propose. Do not discuss any question asked by any juror with any other juror until after deliberations begin. You should evaluate the answers to those questions in the same manner you evaluate </w:t>
      </w:r>
      <w:proofErr w:type="gramStart"/>
      <w:r>
        <w:t>all of</w:t>
      </w:r>
      <w:proofErr w:type="gramEnd"/>
      <w:r>
        <w:t xml:space="preserve"> the other evidence.</w:t>
      </w:r>
    </w:p>
    <w:p w14:paraId="67100353" w14:textId="77777777" w:rsidR="00E350FD" w:rsidRDefault="00E350FD" w:rsidP="00E350FD">
      <w:pPr>
        <w:pStyle w:val="BodyText"/>
        <w:spacing w:before="246" w:line="249" w:lineRule="auto"/>
        <w:ind w:right="680" w:firstLine="720"/>
      </w:pPr>
      <w:r>
        <w:t>By giving you the opportunity to propose questions, I am not requesting or suggesting that you do so. It will often be the case that a lawyer has not asked a question because it is legally objectionable or because a later witness may be addressing that subject.</w:t>
      </w:r>
    </w:p>
    <w:p w14:paraId="7B18BA02" w14:textId="77777777" w:rsidR="009D718C" w:rsidRDefault="009D718C"/>
    <w:sectPr w:rsidR="009D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FD"/>
    <w:rsid w:val="009D718C"/>
    <w:rsid w:val="00D1705B"/>
    <w:rsid w:val="00E3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19CD"/>
  <w15:chartTrackingRefBased/>
  <w15:docId w15:val="{BEED72E2-6822-446B-960C-12278B30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FD"/>
    <w:pPr>
      <w:widowControl w:val="0"/>
      <w:autoSpaceDE w:val="0"/>
      <w:autoSpaceDN w:val="0"/>
      <w:spacing w:after="0" w:line="240" w:lineRule="auto"/>
      <w:ind w:firstLine="288"/>
    </w:pPr>
    <w:rPr>
      <w:rFonts w:eastAsia="Times New Roman"/>
      <w:sz w:val="26"/>
      <w:szCs w:val="22"/>
    </w:rPr>
  </w:style>
  <w:style w:type="paragraph" w:styleId="Heading3">
    <w:name w:val="heading 3"/>
    <w:basedOn w:val="Heading5"/>
    <w:link w:val="Heading3Char"/>
    <w:uiPriority w:val="9"/>
    <w:unhideWhenUsed/>
    <w:qFormat/>
    <w:rsid w:val="00E350FD"/>
    <w:pPr>
      <w:spacing w:before="242"/>
      <w:ind w:firstLine="560"/>
      <w:outlineLvl w:val="2"/>
    </w:pPr>
    <w:rPr>
      <w:u w:val="none"/>
    </w:rPr>
  </w:style>
  <w:style w:type="paragraph" w:styleId="Heading5">
    <w:name w:val="heading 5"/>
    <w:basedOn w:val="Normal"/>
    <w:link w:val="Heading5Char"/>
    <w:uiPriority w:val="9"/>
    <w:unhideWhenUsed/>
    <w:qFormat/>
    <w:rsid w:val="00E350FD"/>
    <w:pPr>
      <w:ind w:left="160"/>
      <w:outlineLvl w:val="4"/>
    </w:pPr>
    <w:rPr>
      <w:b/>
      <w:bCs/>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50FD"/>
    <w:rPr>
      <w:rFonts w:eastAsia="Times New Roman"/>
      <w:b/>
      <w:bCs/>
      <w:sz w:val="26"/>
      <w:szCs w:val="26"/>
      <w:u w:color="000000"/>
    </w:rPr>
  </w:style>
  <w:style w:type="character" w:customStyle="1" w:styleId="Heading5Char">
    <w:name w:val="Heading 5 Char"/>
    <w:basedOn w:val="DefaultParagraphFont"/>
    <w:link w:val="Heading5"/>
    <w:uiPriority w:val="9"/>
    <w:rsid w:val="00E350FD"/>
    <w:rPr>
      <w:rFonts w:eastAsia="Times New Roman"/>
      <w:b/>
      <w:bCs/>
      <w:sz w:val="26"/>
      <w:szCs w:val="26"/>
      <w:u w:val="single" w:color="000000"/>
    </w:rPr>
  </w:style>
  <w:style w:type="paragraph" w:styleId="BodyText">
    <w:name w:val="Body Text"/>
    <w:basedOn w:val="Normal"/>
    <w:link w:val="BodyTextChar"/>
    <w:uiPriority w:val="1"/>
    <w:qFormat/>
    <w:rsid w:val="00E350FD"/>
    <w:rPr>
      <w:szCs w:val="26"/>
    </w:rPr>
  </w:style>
  <w:style w:type="character" w:customStyle="1" w:styleId="BodyTextChar">
    <w:name w:val="Body Text Char"/>
    <w:basedOn w:val="DefaultParagraphFont"/>
    <w:link w:val="BodyText"/>
    <w:uiPriority w:val="1"/>
    <w:rsid w:val="00E350FD"/>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1375</Characters>
  <Application>Microsoft Office Word</Application>
  <DocSecurity>0</DocSecurity>
  <Lines>171</Lines>
  <Paragraphs>59</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Schofield</dc:creator>
  <cp:keywords/>
  <dc:description/>
  <cp:lastModifiedBy>Tracy Schofield</cp:lastModifiedBy>
  <cp:revision>1</cp:revision>
  <dcterms:created xsi:type="dcterms:W3CDTF">2021-03-25T20:46:00Z</dcterms:created>
  <dcterms:modified xsi:type="dcterms:W3CDTF">2021-03-25T20:47:00Z</dcterms:modified>
</cp:coreProperties>
</file>